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FEBRUARY 7</w:t>
      </w:r>
      <w:r>
        <w:rPr>
          <w:rFonts w:ascii="Times New Roman" w:hAnsi="Times New Roman"/>
          <w:szCs w:val="24"/>
        </w:rPr>
        <w:t>, 2017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>
        <w:rPr>
          <w:rFonts w:ascii="Times New Roman" w:hAnsi="Times New Roman"/>
          <w:szCs w:val="24"/>
        </w:rPr>
        <w:t>January 3, 2017</w:t>
      </w: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12AB2" w:rsidRPr="00494A29" w:rsidRDefault="00412AB2" w:rsidP="00494A2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94A29" w:rsidRPr="00494A29" w:rsidRDefault="00494A29" w:rsidP="00494A29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CWWA legislative Committee report</w:t>
      </w:r>
      <w:bookmarkStart w:id="0" w:name="_GoBack"/>
      <w:bookmarkEnd w:id="0"/>
    </w:p>
    <w:p w:rsidR="00494A29" w:rsidRPr="00494A29" w:rsidRDefault="00494A29" w:rsidP="00494A29">
      <w:pPr>
        <w:pStyle w:val="ListParagraph"/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 xml:space="preserve">Joint Facilities Committee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bCs/>
        </w:rPr>
        <w:t xml:space="preserve">        </w:t>
      </w:r>
      <w:r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2. Portland Sewer Commission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412AB2" w:rsidRDefault="00412AB2" w:rsidP="00412AB2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Rules Review – N/A</w:t>
      </w:r>
    </w:p>
    <w:p w:rsidR="00412AB2" w:rsidRPr="00F719F5" w:rsidRDefault="00412AB2" w:rsidP="00412AB2">
      <w:pPr>
        <w:ind w:left="810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 </w:t>
      </w:r>
    </w:p>
    <w:p w:rsidR="00412AB2" w:rsidRPr="00412AB2" w:rsidRDefault="00412AB2" w:rsidP="00412A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1. </w:t>
      </w:r>
      <w:r w:rsidRPr="00412AB2">
        <w:rPr>
          <w:rFonts w:ascii="Times New Roman" w:hAnsi="Times New Roman"/>
          <w:szCs w:val="24"/>
        </w:rPr>
        <w:t>Hawthorne</w:t>
      </w:r>
      <w:r>
        <w:rPr>
          <w:rFonts w:ascii="Times New Roman" w:hAnsi="Times New Roman"/>
          <w:szCs w:val="24"/>
        </w:rPr>
        <w:t xml:space="preserve"> </w:t>
      </w:r>
      <w:r w:rsidRPr="00412AB2">
        <w:rPr>
          <w:rFonts w:ascii="Times New Roman" w:hAnsi="Times New Roman"/>
          <w:szCs w:val="24"/>
        </w:rPr>
        <w:t xml:space="preserve">&amp; Princess </w:t>
      </w:r>
      <w:proofErr w:type="spellStart"/>
      <w:r w:rsidRPr="00412AB2">
        <w:rPr>
          <w:rFonts w:ascii="Times New Roman" w:hAnsi="Times New Roman"/>
          <w:szCs w:val="24"/>
        </w:rPr>
        <w:t>Pocotopaug</w:t>
      </w:r>
      <w:proofErr w:type="spellEnd"/>
      <w:r w:rsidRPr="00412AB2">
        <w:rPr>
          <w:rFonts w:ascii="Times New Roman" w:hAnsi="Times New Roman"/>
          <w:szCs w:val="24"/>
        </w:rPr>
        <w:t xml:space="preserve"> </w:t>
      </w:r>
      <w:proofErr w:type="spellStart"/>
      <w:r w:rsidRPr="00412AB2">
        <w:rPr>
          <w:rFonts w:ascii="Times New Roman" w:hAnsi="Times New Roman"/>
          <w:szCs w:val="24"/>
        </w:rPr>
        <w:t>liftstation</w:t>
      </w:r>
      <w:proofErr w:type="spellEnd"/>
      <w:r w:rsidRPr="00412AB2">
        <w:rPr>
          <w:rFonts w:ascii="Times New Roman" w:hAnsi="Times New Roman"/>
          <w:szCs w:val="24"/>
        </w:rPr>
        <w:t xml:space="preserve"> Ice pigging project</w:t>
      </w: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/>
    <w:p w:rsidR="001448F2" w:rsidRDefault="001448F2"/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448F2"/>
    <w:rsid w:val="00412AB2"/>
    <w:rsid w:val="004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CECD07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2</cp:revision>
  <dcterms:created xsi:type="dcterms:W3CDTF">2017-01-24T20:18:00Z</dcterms:created>
  <dcterms:modified xsi:type="dcterms:W3CDTF">2017-01-24T20:25:00Z</dcterms:modified>
</cp:coreProperties>
</file>